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Binnen Trias Jeugdhulp ontstaat onderstaande vacature van</w:t>
      </w:r>
      <w:r w:rsidDel="00000000" w:rsidR="00000000" w:rsidRPr="00000000">
        <w:rPr>
          <w:rFonts w:ascii="Lucida Sans" w:cs="Lucida Sans" w:eastAsia="Lucida Sans" w:hAnsi="Lucida Sans"/>
          <w:sz w:val="20"/>
          <w:szCs w:val="20"/>
          <w:rtl w:val="0"/>
        </w:rPr>
        <w:t xml:space="preserve"> 17 juli 2023 tot en met 17 november 2023</w:t>
      </w:r>
      <w:r w:rsidDel="00000000" w:rsidR="00000000" w:rsidRPr="00000000">
        <w:rPr>
          <w:rFonts w:ascii="Lucida Sans" w:cs="Lucida Sans" w:eastAsia="Lucida Sans" w:hAnsi="Lucida Sans"/>
          <w:sz w:val="20"/>
          <w:szCs w:val="20"/>
          <w:rtl w:val="0"/>
        </w:rPr>
        <w:t xml:space="preserve"> binnen het team van de Dagbehandeling Jonge Kind, groep Pinokkio in Zwolle:</w:t>
      </w:r>
    </w:p>
    <w:p w:rsidR="00000000" w:rsidDel="00000000" w:rsidP="00000000" w:rsidRDefault="00000000" w:rsidRPr="00000000" w14:paraId="00000002">
      <w:pPr>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i w:val="1"/>
          <w:sz w:val="20"/>
          <w:szCs w:val="20"/>
          <w:rtl w:val="0"/>
        </w:rPr>
        <w:br w:type="textWrapping"/>
        <w:tab/>
      </w:r>
      <w:r w:rsidDel="00000000" w:rsidR="00000000" w:rsidRPr="00000000">
        <w:rPr>
          <w:rFonts w:ascii="Lucida Sans" w:cs="Lucida Sans" w:eastAsia="Lucida Sans" w:hAnsi="Lucida Sans"/>
          <w:b w:val="1"/>
          <w:sz w:val="20"/>
          <w:szCs w:val="20"/>
          <w:rtl w:val="0"/>
        </w:rPr>
        <w:t xml:space="preserve">Jeugdzorgwerker D voor 16 tot 24 uur per week </w:t>
      </w:r>
    </w:p>
    <w:p w:rsidR="00000000" w:rsidDel="00000000" w:rsidP="00000000" w:rsidRDefault="00000000" w:rsidRPr="00000000" w14:paraId="00000003">
      <w:pPr>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(werkdagen zeker op dinsdag en vrijdag)</w:t>
      </w:r>
    </w:p>
    <w:p w:rsidR="00000000" w:rsidDel="00000000" w:rsidP="00000000" w:rsidRDefault="00000000" w:rsidRPr="00000000" w14:paraId="00000004">
      <w:pPr>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05">
      <w:pPr>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br w:type="textWrapping"/>
        <w:t xml:space="preserve">Deze vacature is voor de duur van de zwangerschapsverlofvervanging. Er is de mogelijkheid tot verlenging van het contract voor 8 uur in de week voor inval. Op dit moment wordt verwacht dat je zeker op dinsdag en vrijdag werkt. Een andere dag kan in </w:t>
      </w:r>
      <w:r w:rsidDel="00000000" w:rsidR="00000000" w:rsidRPr="00000000">
        <w:rPr>
          <w:rFonts w:ascii="Lucida Sans" w:cs="Lucida Sans" w:eastAsia="Lucida Sans" w:hAnsi="Lucida Sans"/>
          <w:sz w:val="20"/>
          <w:szCs w:val="20"/>
          <w:rtl w:val="0"/>
        </w:rPr>
        <w:t xml:space="preserve">overleg</w:t>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06">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07">
      <w:pPr>
        <w:spacing w:after="20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Dagbehandeling Jonge Kind is een behandelgroep voor ongeveer 8 kinderen met een leeftijd van 2,5 t/m 5 ja</w:t>
      </w:r>
      <w:r w:rsidDel="00000000" w:rsidR="00000000" w:rsidRPr="00000000">
        <w:rPr>
          <w:rFonts w:ascii="Lucida Sans" w:cs="Lucida Sans" w:eastAsia="Lucida Sans" w:hAnsi="Lucida Sans"/>
          <w:sz w:val="20"/>
          <w:szCs w:val="20"/>
          <w:rtl w:val="0"/>
        </w:rPr>
        <w:t xml:space="preserve">a</w:t>
      </w:r>
      <w:r w:rsidDel="00000000" w:rsidR="00000000" w:rsidRPr="00000000">
        <w:rPr>
          <w:rFonts w:ascii="Lucida Sans" w:cs="Lucida Sans" w:eastAsia="Lucida Sans" w:hAnsi="Lucida Sans"/>
          <w:sz w:val="20"/>
          <w:szCs w:val="20"/>
          <w:rtl w:val="0"/>
        </w:rPr>
        <w:t xml:space="preserve">r, </w:t>
      </w:r>
      <w:r w:rsidDel="00000000" w:rsidR="00000000" w:rsidRPr="00000000">
        <w:rPr>
          <w:rFonts w:ascii="Roboto" w:cs="Roboto" w:eastAsia="Roboto" w:hAnsi="Roboto"/>
          <w:color w:val="444746"/>
          <w:sz w:val="21"/>
          <w:szCs w:val="21"/>
          <w:highlight w:val="white"/>
          <w:rtl w:val="0"/>
        </w:rPr>
        <w:t xml:space="preserve">waarbij er sprake is van bijzonderheden in de ontwikkeling</w:t>
      </w:r>
      <w:r w:rsidDel="00000000" w:rsidR="00000000" w:rsidRPr="00000000">
        <w:rPr>
          <w:rFonts w:ascii="Lucida Sans" w:cs="Lucida Sans" w:eastAsia="Lucida Sans" w:hAnsi="Lucida Sans"/>
          <w:sz w:val="20"/>
          <w:szCs w:val="20"/>
          <w:rtl w:val="0"/>
        </w:rPr>
        <w:t xml:space="preserve">. De behandelgroep is vijf dagen per week geopend. Er komen maximaal 8 kinderen per dag. Op de dagbehandeling werken we vanuit het sociaal-competentiemodel, waarbij het behalen van de leeftijdsadequate taken als doel worden gesteld. Daarnaast werken we oplossingsgericht en systeemgericht. Het bieden van voorspelbaarheid, duidelijkheid en structuur is een belangrijk onderdeel van de behandeling. </w:t>
        <w:br w:type="textWrapping"/>
        <w:t xml:space="preserve">Ten behoeve van de behandeling verricht je werkzaamheden zoals: het ontwikkelen en uitvoeren van groepsactiviteiten, het doen van observaties, het verzorgen van rapportages en overdrachten aan ouders/verzorgers en het voeren van kind- en teamgerichte gesprekken. Ook verzorgende en huishoudelijke handelingen behoren tot jouw taken. Samenwerking vormt een belangrijk onderdeel binnen de behandeling, zowel met collega’s (multidisciplinair team) als met ouders/verzorgers en externe organisaties zoals kinderdagverblijven, peuterspeelzalen en scholen. </w:t>
      </w:r>
      <w:r w:rsidDel="00000000" w:rsidR="00000000" w:rsidRPr="00000000">
        <w:rPr>
          <w:rtl w:val="0"/>
        </w:rPr>
      </w:r>
    </w:p>
    <w:p w:rsidR="00000000" w:rsidDel="00000000" w:rsidP="00000000" w:rsidRDefault="00000000" w:rsidRPr="00000000" w14:paraId="00000008">
      <w:pPr>
        <w:keepNext w:val="1"/>
        <w:widowControl w:val="0"/>
        <w:jc w:val="both"/>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Wat maakt jou de ideale kandidaat?</w:t>
      </w:r>
    </w:p>
    <w:p w:rsidR="00000000" w:rsidDel="00000000" w:rsidP="00000000" w:rsidRDefault="00000000" w:rsidRPr="00000000" w14:paraId="00000009">
      <w:pPr>
        <w:numPr>
          <w:ilvl w:val="0"/>
          <w:numId w:val="2"/>
        </w:numPr>
        <w:ind w:left="284"/>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Als jeugdzorgwerker D ben je in het bezit van een afgeronde hbo-/mbo 4 opleiding in de richting van Social Work, Pedagogiek, Sociaal werker en pedagogisch medewerker (of ee</w:t>
      </w:r>
      <w:r w:rsidDel="00000000" w:rsidR="00000000" w:rsidRPr="00000000">
        <w:rPr>
          <w:rFonts w:ascii="Lucida Sans" w:cs="Lucida Sans" w:eastAsia="Lucida Sans" w:hAnsi="Lucida Sans"/>
          <w:sz w:val="20"/>
          <w:szCs w:val="20"/>
          <w:rtl w:val="0"/>
        </w:rPr>
        <w:t xml:space="preserve">n </w:t>
      </w:r>
      <w:r w:rsidDel="00000000" w:rsidR="00000000" w:rsidRPr="00000000">
        <w:rPr>
          <w:rFonts w:ascii="Lucida Sans" w:cs="Lucida Sans" w:eastAsia="Lucida Sans" w:hAnsi="Lucida Sans"/>
          <w:sz w:val="20"/>
          <w:szCs w:val="20"/>
          <w:rtl w:val="0"/>
        </w:rPr>
        <w:t xml:space="preserve">daarmee gelijkgestelde diploma) </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0A">
      <w:pPr>
        <w:numPr>
          <w:ilvl w:val="0"/>
          <w:numId w:val="1"/>
        </w:numPr>
        <w:ind w:left="284"/>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Je kunt een pedagogisch en veilig leefklimaat bieden.</w:t>
      </w:r>
    </w:p>
    <w:p w:rsidR="00000000" w:rsidDel="00000000" w:rsidP="00000000" w:rsidRDefault="00000000" w:rsidRPr="00000000" w14:paraId="0000000B">
      <w:pPr>
        <w:numPr>
          <w:ilvl w:val="0"/>
          <w:numId w:val="1"/>
        </w:numPr>
        <w:ind w:left="284"/>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Je hebt ruime ervaring in het werken met kinderen en hun ouders en bent bereid om te werken in een multidisciplinair teamverband.</w:t>
      </w:r>
    </w:p>
    <w:p w:rsidR="00000000" w:rsidDel="00000000" w:rsidP="00000000" w:rsidRDefault="00000000" w:rsidRPr="00000000" w14:paraId="0000000C">
      <w:pPr>
        <w:numPr>
          <w:ilvl w:val="0"/>
          <w:numId w:val="1"/>
        </w:numPr>
        <w:ind w:left="284"/>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Je hebt ervaring in het werken met zowel groepsdynamische processen als met indivi</w:t>
      </w:r>
      <w:r w:rsidDel="00000000" w:rsidR="00000000" w:rsidRPr="00000000">
        <w:rPr>
          <w:rFonts w:ascii="Lucida Sans" w:cs="Lucida Sans" w:eastAsia="Lucida Sans" w:hAnsi="Lucida Sans"/>
          <w:sz w:val="20"/>
          <w:szCs w:val="20"/>
          <w:highlight w:val="white"/>
          <w:rtl w:val="0"/>
        </w:rPr>
        <w:t xml:space="preserve">dueel gerichte begeleiding.</w:t>
      </w:r>
    </w:p>
    <w:p w:rsidR="00000000" w:rsidDel="00000000" w:rsidP="00000000" w:rsidRDefault="00000000" w:rsidRPr="00000000" w14:paraId="0000000D">
      <w:pPr>
        <w:numPr>
          <w:ilvl w:val="0"/>
          <w:numId w:val="1"/>
        </w:numPr>
        <w:ind w:left="284"/>
        <w:rPr>
          <w:rFonts w:ascii="Lucida Sans" w:cs="Lucida Sans" w:eastAsia="Lucida Sans" w:hAnsi="Lucida Sans"/>
          <w:sz w:val="20"/>
          <w:szCs w:val="20"/>
          <w:highlight w:val="white"/>
        </w:rPr>
      </w:pPr>
      <w:r w:rsidDel="00000000" w:rsidR="00000000" w:rsidRPr="00000000">
        <w:rPr>
          <w:rFonts w:ascii="Lucida Sans" w:cs="Lucida Sans" w:eastAsia="Lucida Sans" w:hAnsi="Lucida Sans"/>
          <w:sz w:val="20"/>
          <w:szCs w:val="20"/>
          <w:highlight w:val="white"/>
          <w:rtl w:val="0"/>
        </w:rPr>
        <w:t xml:space="preserve">Je weet oplossingsgericht te werken vanuit het competentiemodel.</w:t>
      </w:r>
    </w:p>
    <w:p w:rsidR="00000000" w:rsidDel="00000000" w:rsidP="00000000" w:rsidRDefault="00000000" w:rsidRPr="00000000" w14:paraId="0000000E">
      <w:pPr>
        <w:numPr>
          <w:ilvl w:val="0"/>
          <w:numId w:val="1"/>
        </w:numPr>
        <w:ind w:left="284"/>
        <w:rPr>
          <w:rFonts w:ascii="Lucida Sans" w:cs="Lucida Sans" w:eastAsia="Lucida Sans" w:hAnsi="Lucida Sans"/>
          <w:sz w:val="20"/>
          <w:szCs w:val="20"/>
          <w:highlight w:val="white"/>
        </w:rPr>
      </w:pPr>
      <w:r w:rsidDel="00000000" w:rsidR="00000000" w:rsidRPr="00000000">
        <w:rPr>
          <w:rFonts w:ascii="Lucida Sans" w:cs="Lucida Sans" w:eastAsia="Lucida Sans" w:hAnsi="Lucida Sans"/>
          <w:sz w:val="20"/>
          <w:szCs w:val="20"/>
          <w:highlight w:val="white"/>
          <w:rtl w:val="0"/>
        </w:rPr>
        <w:t xml:space="preserve">Je kunt overstijgend denken en beschikt over een goede mondelinge en schriftelijke uitdrukkingsvaardigheid i.v.m. mentorschappen van individuele kinderen.</w:t>
      </w:r>
    </w:p>
    <w:p w:rsidR="00000000" w:rsidDel="00000000" w:rsidP="00000000" w:rsidRDefault="00000000" w:rsidRPr="00000000" w14:paraId="0000000F">
      <w:pPr>
        <w:numPr>
          <w:ilvl w:val="0"/>
          <w:numId w:val="1"/>
        </w:numPr>
        <w:ind w:left="284"/>
        <w:rPr>
          <w:rFonts w:ascii="Lucida Sans" w:cs="Lucida Sans" w:eastAsia="Lucida Sans" w:hAnsi="Lucida Sans"/>
          <w:sz w:val="20"/>
          <w:szCs w:val="20"/>
          <w:highlight w:val="white"/>
        </w:rPr>
      </w:pPr>
      <w:r w:rsidDel="00000000" w:rsidR="00000000" w:rsidRPr="00000000">
        <w:rPr>
          <w:rFonts w:ascii="Lucida Sans" w:cs="Lucida Sans" w:eastAsia="Lucida Sans" w:hAnsi="Lucida Sans"/>
          <w:sz w:val="20"/>
          <w:szCs w:val="20"/>
          <w:highlight w:val="white"/>
          <w:rtl w:val="0"/>
        </w:rPr>
        <w:t xml:space="preserve">Je kunt goed rapporteren. Je werkt proactief.</w:t>
      </w:r>
      <w:r w:rsidDel="00000000" w:rsidR="00000000" w:rsidRPr="00000000">
        <w:rPr>
          <w:rtl w:val="0"/>
        </w:rPr>
      </w:r>
    </w:p>
    <w:p w:rsidR="00000000" w:rsidDel="00000000" w:rsidP="00000000" w:rsidRDefault="00000000" w:rsidRPr="00000000" w14:paraId="00000010">
      <w:pPr>
        <w:numPr>
          <w:ilvl w:val="0"/>
          <w:numId w:val="1"/>
        </w:numPr>
        <w:ind w:left="284"/>
        <w:rPr>
          <w:rFonts w:ascii="Lucida Sans" w:cs="Lucida Sans" w:eastAsia="Lucida Sans" w:hAnsi="Lucida Sans"/>
          <w:sz w:val="20"/>
          <w:szCs w:val="20"/>
          <w:highlight w:val="white"/>
        </w:rPr>
      </w:pPr>
      <w:r w:rsidDel="00000000" w:rsidR="00000000" w:rsidRPr="00000000">
        <w:rPr>
          <w:rFonts w:ascii="Lucida Sans" w:cs="Lucida Sans" w:eastAsia="Lucida Sans" w:hAnsi="Lucida Sans"/>
          <w:sz w:val="20"/>
          <w:szCs w:val="20"/>
          <w:highlight w:val="white"/>
          <w:rtl w:val="0"/>
        </w:rPr>
        <w:t xml:space="preserve">Je hebt een sterke, flexibele persoonlijkheid.</w:t>
      </w:r>
    </w:p>
    <w:p w:rsidR="00000000" w:rsidDel="00000000" w:rsidP="00000000" w:rsidRDefault="00000000" w:rsidRPr="00000000" w14:paraId="00000011">
      <w:pPr>
        <w:numPr>
          <w:ilvl w:val="0"/>
          <w:numId w:val="1"/>
        </w:numPr>
        <w:ind w:left="284"/>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Je bent in staat te reflecteren op je eigen handelen.</w:t>
      </w:r>
    </w:p>
    <w:p w:rsidR="00000000" w:rsidDel="00000000" w:rsidP="00000000" w:rsidRDefault="00000000" w:rsidRPr="00000000" w14:paraId="00000012">
      <w:pPr>
        <w:numPr>
          <w:ilvl w:val="0"/>
          <w:numId w:val="1"/>
        </w:numPr>
        <w:ind w:left="284"/>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Je kunt omgaan met weerstand en crisissituaties.</w:t>
      </w:r>
      <w:r w:rsidDel="00000000" w:rsidR="00000000" w:rsidRPr="00000000">
        <w:rPr>
          <w:rtl w:val="0"/>
        </w:rPr>
      </w:r>
    </w:p>
    <w:p w:rsidR="00000000" w:rsidDel="00000000" w:rsidP="00000000" w:rsidRDefault="00000000" w:rsidRPr="00000000" w14:paraId="00000013">
      <w:pPr>
        <w:jc w:val="both"/>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14">
      <w:pPr>
        <w:jc w:val="both"/>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Wat bieden wij jou?</w:t>
      </w:r>
    </w:p>
    <w:p w:rsidR="00000000" w:rsidDel="00000000" w:rsidP="00000000" w:rsidRDefault="00000000" w:rsidRPr="00000000" w14:paraId="00000015">
      <w:pPr>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Uiteraard fijne collega’s, een informele werksfeer en een zelfstandige functie. Maar dat is niet het enige. Wij bieden:</w:t>
      </w:r>
    </w:p>
    <w:p w:rsidR="00000000" w:rsidDel="00000000" w:rsidP="00000000" w:rsidRDefault="00000000" w:rsidRPr="00000000" w14:paraId="00000016">
      <w:pPr>
        <w:spacing w:line="276"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7">
      <w:pPr>
        <w:numPr>
          <w:ilvl w:val="0"/>
          <w:numId w:val="3"/>
        </w:numPr>
        <w:spacing w:line="276"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Goede primaire en secundaire arbeidsvoorwaarden conform cao Jeugdzorg, salarisschaal 7;</w:t>
      </w:r>
    </w:p>
    <w:p w:rsidR="00000000" w:rsidDel="00000000" w:rsidP="00000000" w:rsidRDefault="00000000" w:rsidRPr="00000000" w14:paraId="00000018">
      <w:pPr>
        <w:numPr>
          <w:ilvl w:val="0"/>
          <w:numId w:val="3"/>
        </w:numPr>
        <w:spacing w:line="276"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Een eindejaarsuitkering van 8,3% en vakantiegeld van 8% van je jaarloon;</w:t>
      </w:r>
    </w:p>
    <w:p w:rsidR="00000000" w:rsidDel="00000000" w:rsidP="00000000" w:rsidRDefault="00000000" w:rsidRPr="00000000" w14:paraId="00000019">
      <w:pPr>
        <w:numPr>
          <w:ilvl w:val="0"/>
          <w:numId w:val="3"/>
        </w:numPr>
        <w:spacing w:line="276"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Pensioenfonds Zorg en Welzijn;</w:t>
      </w:r>
    </w:p>
    <w:p w:rsidR="00000000" w:rsidDel="00000000" w:rsidP="00000000" w:rsidRDefault="00000000" w:rsidRPr="00000000" w14:paraId="0000001A">
      <w:pPr>
        <w:numPr>
          <w:ilvl w:val="0"/>
          <w:numId w:val="3"/>
        </w:numPr>
        <w:spacing w:line="276"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Aantrekkelijke secundaire arbeidsvoorwaarden, zoals bedrijfsfitness, fietsplan en een tegemoetkoming in de kosten van de zorgverzekering;</w:t>
      </w:r>
    </w:p>
    <w:p w:rsidR="00000000" w:rsidDel="00000000" w:rsidP="00000000" w:rsidRDefault="00000000" w:rsidRPr="00000000" w14:paraId="0000001B">
      <w:pPr>
        <w:numPr>
          <w:ilvl w:val="0"/>
          <w:numId w:val="3"/>
        </w:numPr>
        <w:spacing w:line="276"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Een enthousiast en proactief team met collega’s die goed voor elkaar zorgen; </w:t>
      </w:r>
    </w:p>
    <w:p w:rsidR="00000000" w:rsidDel="00000000" w:rsidP="00000000" w:rsidRDefault="00000000" w:rsidRPr="00000000" w14:paraId="0000001C">
      <w:pPr>
        <w:numPr>
          <w:ilvl w:val="0"/>
          <w:numId w:val="3"/>
        </w:numPr>
        <w:spacing w:line="276"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Zelfzorg door middel van (team)coaching;</w:t>
      </w:r>
    </w:p>
    <w:p w:rsidR="00000000" w:rsidDel="00000000" w:rsidP="00000000" w:rsidRDefault="00000000" w:rsidRPr="00000000" w14:paraId="0000001D">
      <w:pPr>
        <w:numPr>
          <w:ilvl w:val="0"/>
          <w:numId w:val="3"/>
        </w:numPr>
        <w:spacing w:line="276"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Scholing vanuit de Trias Academie, zodat jij je als professional kunt (blijven) ontwikkelen. </w:t>
      </w:r>
      <w:r w:rsidDel="00000000" w:rsidR="00000000" w:rsidRPr="00000000">
        <w:rPr>
          <w:rtl w:val="0"/>
        </w:rPr>
      </w:r>
    </w:p>
    <w:p w:rsidR="00000000" w:rsidDel="00000000" w:rsidP="00000000" w:rsidRDefault="00000000" w:rsidRPr="00000000" w14:paraId="0000001E">
      <w:pPr>
        <w:pageBreakBefore w:val="0"/>
        <w:spacing w:line="276"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F">
      <w:pPr>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Informatie</w:t>
      </w:r>
      <w:r w:rsidDel="00000000" w:rsidR="00000000" w:rsidRPr="00000000">
        <w:rPr>
          <w:rtl w:val="0"/>
        </w:rPr>
      </w:r>
    </w:p>
    <w:p w:rsidR="00000000" w:rsidDel="00000000" w:rsidP="00000000" w:rsidRDefault="00000000" w:rsidRPr="00000000" w14:paraId="00000020">
      <w:pPr>
        <w:tabs>
          <w:tab w:val="left" w:leader="none" w:pos="-360"/>
          <w:tab w:val="left" w:leader="none" w:pos="360"/>
          <w:tab w:val="left" w:leader="none" w:pos="1500"/>
          <w:tab w:val="left" w:leader="none" w:pos="2928"/>
        </w:tabs>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Voor meer informatie kun je via de mail contact opnemen met Judith Melenhorst via </w:t>
      </w:r>
      <w:hyperlink r:id="rId6">
        <w:r w:rsidDel="00000000" w:rsidR="00000000" w:rsidRPr="00000000">
          <w:rPr>
            <w:rFonts w:ascii="Lucida Sans" w:cs="Lucida Sans" w:eastAsia="Lucida Sans" w:hAnsi="Lucida Sans"/>
            <w:color w:val="1155cc"/>
            <w:sz w:val="20"/>
            <w:szCs w:val="20"/>
            <w:u w:val="single"/>
            <w:rtl w:val="0"/>
          </w:rPr>
          <w:t xml:space="preserve">j.melenhorst@triasjeugdhulp.nl</w:t>
        </w:r>
      </w:hyperlink>
      <w:r w:rsidDel="00000000" w:rsidR="00000000" w:rsidRPr="00000000">
        <w:rPr>
          <w:rFonts w:ascii="Lucida Sans" w:cs="Lucida Sans" w:eastAsia="Lucida Sans" w:hAnsi="Lucida Sans"/>
          <w:sz w:val="20"/>
          <w:szCs w:val="20"/>
          <w:rtl w:val="0"/>
        </w:rPr>
        <w:t xml:space="preserve">.</w:t>
      </w:r>
      <w:r w:rsidDel="00000000" w:rsidR="00000000" w:rsidRPr="00000000">
        <w:rPr>
          <w:rtl w:val="0"/>
        </w:rPr>
      </w:r>
    </w:p>
    <w:p w:rsidR="00000000" w:rsidDel="00000000" w:rsidP="00000000" w:rsidRDefault="00000000" w:rsidRPr="00000000" w14:paraId="00000021">
      <w:pPr>
        <w:tabs>
          <w:tab w:val="left" w:leader="none" w:pos="-360"/>
          <w:tab w:val="left" w:leader="none" w:pos="360"/>
          <w:tab w:val="left" w:leader="none" w:pos="1500"/>
          <w:tab w:val="left" w:leader="none" w:pos="2928"/>
        </w:tabs>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2">
      <w:pPr>
        <w:pageBreakBefore w:val="0"/>
        <w:spacing w:line="276"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23">
      <w:pPr>
        <w:pageBreakBefore w:val="0"/>
        <w:spacing w:line="276"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Solliciteren</w:t>
      </w:r>
    </w:p>
    <w:p w:rsidR="00000000" w:rsidDel="00000000" w:rsidP="00000000" w:rsidRDefault="00000000" w:rsidRPr="00000000" w14:paraId="00000024">
      <w:pPr>
        <w:pageBreakBefore w:val="0"/>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Ben je enthousiast geworden na het lezen van deze vacature </w:t>
      </w:r>
      <w:r w:rsidDel="00000000" w:rsidR="00000000" w:rsidRPr="00000000">
        <w:rPr>
          <w:rFonts w:ascii="Lucida Sans" w:cs="Lucida Sans" w:eastAsia="Lucida Sans" w:hAnsi="Lucida Sans"/>
          <w:color w:val="222222"/>
          <w:sz w:val="20"/>
          <w:szCs w:val="20"/>
          <w:rtl w:val="0"/>
        </w:rPr>
        <w:t xml:space="preserve">en denk je helemaal bij onze organisatie te passen? Solliciteer dan direct! Stuur </w:t>
      </w:r>
      <w:r w:rsidDel="00000000" w:rsidR="00000000" w:rsidRPr="00000000">
        <w:rPr>
          <w:rFonts w:ascii="Lucida Sans" w:cs="Lucida Sans" w:eastAsia="Lucida Sans" w:hAnsi="Lucida Sans"/>
          <w:b w:val="1"/>
          <w:color w:val="222222"/>
          <w:sz w:val="20"/>
          <w:szCs w:val="20"/>
          <w:rtl w:val="0"/>
        </w:rPr>
        <w:t xml:space="preserve">voor 5 juni 2023 a.s</w:t>
      </w:r>
      <w:r w:rsidDel="00000000" w:rsidR="00000000" w:rsidRPr="00000000">
        <w:rPr>
          <w:rFonts w:ascii="Lucida Sans" w:cs="Lucida Sans" w:eastAsia="Lucida Sans" w:hAnsi="Lucida Sans"/>
          <w:color w:val="222222"/>
          <w:sz w:val="20"/>
          <w:szCs w:val="20"/>
          <w:rtl w:val="0"/>
        </w:rPr>
        <w:t xml:space="preserve">. je sollicitatie o</w:t>
      </w:r>
      <w:r w:rsidDel="00000000" w:rsidR="00000000" w:rsidRPr="00000000">
        <w:rPr>
          <w:rFonts w:ascii="Lucida Sans" w:cs="Lucida Sans" w:eastAsia="Lucida Sans" w:hAnsi="Lucida Sans"/>
          <w:sz w:val="20"/>
          <w:szCs w:val="20"/>
          <w:rtl w:val="0"/>
        </w:rPr>
        <w:t xml:space="preserve">.v.v.</w:t>
      </w:r>
      <w:r w:rsidDel="00000000" w:rsidR="00000000" w:rsidRPr="00000000">
        <w:rPr>
          <w:rFonts w:ascii="Lucida Sans" w:cs="Lucida Sans" w:eastAsia="Lucida Sans" w:hAnsi="Lucida Sans"/>
          <w:b w:val="1"/>
          <w:sz w:val="20"/>
          <w:szCs w:val="20"/>
          <w:rtl w:val="0"/>
        </w:rPr>
        <w:t xml:space="preserve"> vacaturenummer</w:t>
      </w:r>
      <w:r w:rsidDel="00000000" w:rsidR="00000000" w:rsidRPr="00000000">
        <w:rPr>
          <w:rFonts w:ascii="Lucida Sans" w:cs="Lucida Sans" w:eastAsia="Lucida Sans" w:hAnsi="Lucida Sans"/>
          <w:b w:val="1"/>
          <w:sz w:val="20"/>
          <w:szCs w:val="20"/>
          <w:rtl w:val="0"/>
        </w:rPr>
        <w:t xml:space="preserve"> 046-2023,</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door een bericht te sturen </w:t>
      </w:r>
      <w:r w:rsidDel="00000000" w:rsidR="00000000" w:rsidRPr="00000000">
        <w:rPr>
          <w:rFonts w:ascii="Lucida Sans" w:cs="Lucida Sans" w:eastAsia="Lucida Sans" w:hAnsi="Lucida Sans"/>
          <w:sz w:val="20"/>
          <w:szCs w:val="20"/>
          <w:rtl w:val="0"/>
        </w:rPr>
        <w:t xml:space="preserve">naar </w:t>
      </w:r>
      <w:hyperlink r:id="rId7">
        <w:r w:rsidDel="00000000" w:rsidR="00000000" w:rsidRPr="00000000">
          <w:rPr>
            <w:rFonts w:ascii="Lucida Sans" w:cs="Lucida Sans" w:eastAsia="Lucida Sans" w:hAnsi="Lucida Sans"/>
            <w:color w:val="1155cc"/>
            <w:sz w:val="20"/>
            <w:szCs w:val="20"/>
            <w:u w:val="single"/>
            <w:rtl w:val="0"/>
          </w:rPr>
          <w:t xml:space="preserve">werken@triasjeugdhulp.nl</w:t>
        </w:r>
      </w:hyperlink>
      <w:r w:rsidDel="00000000" w:rsidR="00000000" w:rsidRPr="00000000">
        <w:rPr>
          <w:rFonts w:ascii="Lucida Sans" w:cs="Lucida Sans" w:eastAsia="Lucida Sans" w:hAnsi="Lucida Sans"/>
          <w:sz w:val="20"/>
          <w:szCs w:val="20"/>
          <w:rtl w:val="0"/>
        </w:rPr>
        <w:t xml:space="preserve"> t.a.v. Marie van der Vegte. Je ontvangt een automatisch bericht van ontvangst. Als je dit bericht niet ontvangen hebt, is de sollicitatie niet bij ons binnengekomen.</w:t>
      </w:r>
    </w:p>
    <w:p w:rsidR="00000000" w:rsidDel="00000000" w:rsidP="00000000" w:rsidRDefault="00000000" w:rsidRPr="00000000" w14:paraId="00000025">
      <w:pPr>
        <w:rPr>
          <w:rFonts w:ascii="Lucida Sans" w:cs="Lucida Sans" w:eastAsia="Lucida Sans" w:hAnsi="Lucida Sans"/>
          <w:sz w:val="20"/>
          <w:szCs w:val="20"/>
          <w:highlight w:val="yellow"/>
        </w:rPr>
      </w:pPr>
      <w:r w:rsidDel="00000000" w:rsidR="00000000" w:rsidRPr="00000000">
        <w:rPr>
          <w:rtl w:val="0"/>
        </w:rPr>
      </w:r>
    </w:p>
    <w:p w:rsidR="00000000" w:rsidDel="00000000" w:rsidP="00000000" w:rsidRDefault="00000000" w:rsidRPr="00000000" w14:paraId="00000026">
      <w:pPr>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Deze vacature wordt gelijktijdig intern en extern geplaatst. Bij gelijk gebleken geschiktheid genieten interne kandidaten de voorkeur. Indien je wordt aangenomen dan moet je een Verklaring Omtrent het Gedrag (VOG) kunnen overleggen. Acquisitie naar aanleiding van deze vacature wordt niet op prijs gesteld.</w:t>
      </w:r>
      <w:r w:rsidDel="00000000" w:rsidR="00000000" w:rsidRPr="00000000">
        <w:rPr>
          <w:rtl w:val="0"/>
        </w:rPr>
      </w:r>
    </w:p>
    <w:p w:rsidR="00000000" w:rsidDel="00000000" w:rsidP="00000000" w:rsidRDefault="00000000" w:rsidRPr="00000000" w14:paraId="00000027">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8">
      <w:pPr>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Trias Jeugdhulp biedt met ruim 325 medewerkers én ruim 550 pleegouders ondersteuning bij opgroeien en opvoeden in Overijssel, maar ook in de regio Twente en Midden-IJssel/Oost Veluwe. Wij bieden onze hulp bij voorkeur thuis of in de directe omgeving van de cliënt. Voor meer informatie:</w:t>
      </w:r>
      <w:r w:rsidDel="00000000" w:rsidR="00000000" w:rsidRPr="00000000">
        <w:rPr>
          <w:rFonts w:ascii="Lucida Sans" w:cs="Lucida Sans" w:eastAsia="Lucida Sans" w:hAnsi="Lucida Sans"/>
          <w:sz w:val="20"/>
          <w:szCs w:val="20"/>
          <w:rtl w:val="0"/>
        </w:rPr>
        <w:t xml:space="preserve"> </w:t>
      </w:r>
      <w:hyperlink r:id="rId8">
        <w:r w:rsidDel="00000000" w:rsidR="00000000" w:rsidRPr="00000000">
          <w:rPr>
            <w:rFonts w:ascii="Lucida Sans" w:cs="Lucida Sans" w:eastAsia="Lucida Sans" w:hAnsi="Lucida Sans"/>
            <w:color w:val="1155cc"/>
            <w:sz w:val="20"/>
            <w:szCs w:val="20"/>
            <w:u w:val="single"/>
            <w:rtl w:val="0"/>
          </w:rPr>
          <w:t xml:space="preserve">www.triasjeugdhulp.nl</w:t>
        </w:r>
      </w:hyperlink>
      <w:r w:rsidDel="00000000" w:rsidR="00000000" w:rsidRPr="00000000">
        <w:rPr>
          <w:rtl w:val="0"/>
        </w:rPr>
      </w:r>
    </w:p>
    <w:p w:rsidR="00000000" w:rsidDel="00000000" w:rsidP="00000000" w:rsidRDefault="00000000" w:rsidRPr="00000000" w14:paraId="00000029">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A">
      <w:pPr>
        <w:pageBreakBefore w:val="0"/>
        <w:spacing w:after="160" w:line="259" w:lineRule="auto"/>
        <w:rPr>
          <w:rFonts w:ascii="Lucida Sans" w:cs="Lucida Sans" w:eastAsia="Lucida Sans" w:hAnsi="Lucida Sans"/>
          <w:i w:val="1"/>
          <w:color w:val="333333"/>
          <w:sz w:val="20"/>
          <w:szCs w:val="20"/>
        </w:rPr>
      </w:pPr>
      <w:r w:rsidDel="00000000" w:rsidR="00000000" w:rsidRPr="00000000">
        <w:rPr>
          <w:rtl w:val="0"/>
        </w:rPr>
      </w:r>
    </w:p>
    <w:sectPr>
      <w:headerReference r:id="rId9" w:type="default"/>
      <w:footerReference r:id="rId10" w:type="default"/>
      <w:pgSz w:h="16838" w:w="11906" w:orient="portrait"/>
      <w:pgMar w:bottom="540" w:top="3415"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leader="none" w:pos="4536"/>
        <w:tab w:val="right" w:leader="none" w:pos="9072"/>
      </w:tabs>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571500</wp:posOffset>
          </wp:positionV>
          <wp:extent cx="2381250" cy="4762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pPr>
    <w:rPr>
      <w:rFonts w:ascii="Times New Roman" w:cs="Times New Roman" w:eastAsia="Times New Roman" w:hAnsi="Times New Roman"/>
      <w:i w:val="1"/>
    </w:rPr>
  </w:style>
  <w:style w:type="paragraph" w:styleId="Heading3">
    <w:name w:val="heading 3"/>
    <w:basedOn w:val="Normal"/>
    <w:next w:val="Normal"/>
    <w:pPr>
      <w:keepNext w:val="1"/>
      <w:pageBreakBefore w:val="0"/>
      <w:widowControl w:val="0"/>
      <w:jc w:val="both"/>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j.melenhorst@triasjeugdhulp.nl" TargetMode="External"/><Relationship Id="rId7" Type="http://schemas.openxmlformats.org/officeDocument/2006/relationships/hyperlink" Target="mailto:werken@triasjeugdhulp.nl" TargetMode="External"/><Relationship Id="rId8" Type="http://schemas.openxmlformats.org/officeDocument/2006/relationships/hyperlink" Target="http://www.triasjeugdhulp.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